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19" w:rsidRPr="00460819" w:rsidRDefault="00D853FB" w:rsidP="00460819">
      <w:pPr>
        <w:pStyle w:val="Overskrift1"/>
        <w:spacing w:before="0" w:after="240" w:line="240" w:lineRule="auto"/>
        <w:rPr>
          <w:rFonts w:ascii="Arial" w:hAnsi="Arial" w:cs="Arial"/>
          <w:color w:val="auto"/>
          <w:sz w:val="22"/>
          <w:szCs w:val="22"/>
          <w:lang w:val="en-GB"/>
        </w:rPr>
      </w:pPr>
      <w:bookmarkStart w:id="0" w:name="_GoBack"/>
      <w:bookmarkEnd w:id="0"/>
      <w:r w:rsidRPr="00460819">
        <w:rPr>
          <w:rFonts w:ascii="Arial" w:hAnsi="Arial" w:cs="Arial"/>
          <w:color w:val="auto"/>
          <w:sz w:val="22"/>
          <w:szCs w:val="22"/>
          <w:lang w:val="en-GB"/>
        </w:rPr>
        <w:t>PREPARATION FOR GASTROSCOPY</w:t>
      </w:r>
    </w:p>
    <w:p w:rsidR="005F36B9" w:rsidRPr="00460819" w:rsidRDefault="005F36B9" w:rsidP="00460819">
      <w:pPr>
        <w:spacing w:after="240" w:line="240" w:lineRule="auto"/>
        <w:rPr>
          <w:rFonts w:ascii="Arial" w:hAnsi="Arial" w:cs="Arial"/>
          <w:lang w:val="en-GB"/>
        </w:rPr>
      </w:pPr>
      <w:r w:rsidRPr="00460819">
        <w:rPr>
          <w:rFonts w:ascii="Arial" w:hAnsi="Arial" w:cs="Arial"/>
          <w:lang w:val="en-GB"/>
        </w:rPr>
        <w:t>You must be fasting before the examination, i.e. no eating or drinking the last 6 hours prior to the examination.</w:t>
      </w:r>
      <w:r w:rsidR="00460819" w:rsidRPr="00460819">
        <w:rPr>
          <w:rFonts w:ascii="Arial" w:hAnsi="Arial" w:cs="Arial"/>
          <w:lang w:val="en-GB"/>
        </w:rPr>
        <w:t xml:space="preserve"> </w:t>
      </w:r>
      <w:r w:rsidRPr="00460819">
        <w:rPr>
          <w:rFonts w:ascii="Arial" w:hAnsi="Arial" w:cs="Arial"/>
          <w:lang w:val="en-GB"/>
        </w:rPr>
        <w:t>Acid neutrali</w:t>
      </w:r>
      <w:r w:rsidR="002D79A7" w:rsidRPr="00460819">
        <w:rPr>
          <w:rFonts w:ascii="Arial" w:hAnsi="Arial" w:cs="Arial"/>
          <w:lang w:val="en-GB"/>
        </w:rPr>
        <w:t>z</w:t>
      </w:r>
      <w:r w:rsidRPr="00460819">
        <w:rPr>
          <w:rFonts w:ascii="Arial" w:hAnsi="Arial" w:cs="Arial"/>
          <w:lang w:val="en-GB"/>
        </w:rPr>
        <w:t>ing medicine (Somac, Nexium, Losec and Omeprazole) must not be used the last 7 days before the examination.</w:t>
      </w:r>
      <w:r w:rsidR="00460819" w:rsidRPr="00460819">
        <w:rPr>
          <w:rFonts w:ascii="Arial" w:hAnsi="Arial" w:cs="Arial"/>
          <w:lang w:val="en-GB"/>
        </w:rPr>
        <w:t xml:space="preserve"> </w:t>
      </w:r>
      <w:r w:rsidRPr="00460819">
        <w:rPr>
          <w:rFonts w:ascii="Arial" w:hAnsi="Arial" w:cs="Arial"/>
          <w:lang w:val="en-GB"/>
        </w:rPr>
        <w:t>You may take non-prescripti</w:t>
      </w:r>
      <w:r w:rsidR="00460819" w:rsidRPr="00460819">
        <w:rPr>
          <w:rFonts w:ascii="Arial" w:hAnsi="Arial" w:cs="Arial"/>
          <w:lang w:val="en-GB"/>
        </w:rPr>
        <w:t>on drugs (i.e. Link, Titralac or</w:t>
      </w:r>
      <w:r w:rsidRPr="00460819">
        <w:rPr>
          <w:rFonts w:ascii="Arial" w:hAnsi="Arial" w:cs="Arial"/>
          <w:lang w:val="en-GB"/>
        </w:rPr>
        <w:t xml:space="preserve"> Novaluzid</w:t>
      </w:r>
      <w:r w:rsidR="00E97676">
        <w:rPr>
          <w:rFonts w:ascii="Arial" w:hAnsi="Arial" w:cs="Arial"/>
          <w:lang w:val="en-GB"/>
        </w:rPr>
        <w:t xml:space="preserve">, but NOT </w:t>
      </w:r>
      <w:r w:rsidR="00E97676" w:rsidRPr="00460819">
        <w:rPr>
          <w:rFonts w:ascii="Arial" w:hAnsi="Arial" w:cs="Arial"/>
          <w:lang w:val="en-GB"/>
        </w:rPr>
        <w:t>non-prescription</w:t>
      </w:r>
      <w:r w:rsidR="009D3611">
        <w:rPr>
          <w:rFonts w:ascii="Arial" w:hAnsi="Arial" w:cs="Arial"/>
          <w:lang w:val="en-GB"/>
        </w:rPr>
        <w:t xml:space="preserve"> Somac</w:t>
      </w:r>
      <w:r w:rsidR="00E97676">
        <w:rPr>
          <w:rFonts w:ascii="Arial" w:hAnsi="Arial" w:cs="Arial"/>
          <w:lang w:val="en-GB"/>
        </w:rPr>
        <w:t xml:space="preserve"> </w:t>
      </w:r>
      <w:r w:rsidRPr="00460819">
        <w:rPr>
          <w:rFonts w:ascii="Arial" w:hAnsi="Arial" w:cs="Arial"/>
          <w:lang w:val="en-GB"/>
        </w:rPr>
        <w:t>).</w:t>
      </w:r>
    </w:p>
    <w:p w:rsidR="005F36B9" w:rsidRPr="00460819" w:rsidRDefault="005F36B9" w:rsidP="00460819">
      <w:pPr>
        <w:spacing w:after="240" w:line="240" w:lineRule="auto"/>
        <w:rPr>
          <w:rFonts w:ascii="Arial" w:hAnsi="Arial" w:cs="Arial"/>
          <w:lang w:val="en-GB"/>
        </w:rPr>
      </w:pPr>
    </w:p>
    <w:p w:rsidR="00460819" w:rsidRDefault="005F36B9" w:rsidP="00460819">
      <w:pPr>
        <w:spacing w:after="240" w:line="240" w:lineRule="auto"/>
        <w:rPr>
          <w:rFonts w:ascii="Arial" w:hAnsi="Arial" w:cs="Arial"/>
          <w:b/>
          <w:i/>
          <w:lang w:val="en-GB"/>
        </w:rPr>
      </w:pPr>
      <w:r w:rsidRPr="00460819">
        <w:rPr>
          <w:rFonts w:ascii="Arial" w:hAnsi="Arial" w:cs="Arial"/>
          <w:b/>
          <w:i/>
          <w:lang w:val="en-GB"/>
        </w:rPr>
        <w:t>IMPORTANT!</w:t>
      </w:r>
    </w:p>
    <w:p w:rsidR="00460819" w:rsidRPr="00460819" w:rsidRDefault="00460819" w:rsidP="00460819">
      <w:pPr>
        <w:spacing w:after="240" w:line="240" w:lineRule="auto"/>
        <w:rPr>
          <w:rFonts w:ascii="Arial" w:hAnsi="Arial" w:cs="Arial"/>
          <w:b/>
          <w:i/>
          <w:lang w:val="en-GB"/>
        </w:rPr>
      </w:pPr>
      <w:r w:rsidRPr="00460819">
        <w:rPr>
          <w:rFonts w:ascii="Arial" w:eastAsia="Times New Roman" w:hAnsi="Arial" w:cs="Arial"/>
          <w:lang w:val="en-GB" w:eastAsia="nb-NO"/>
        </w:rPr>
        <w:t xml:space="preserve">Albyl-E, Aspirin, other medication containing salicylic acid, or any other blood-thinning agents should not be used the last 3 days before the examination. </w:t>
      </w:r>
    </w:p>
    <w:p w:rsidR="00460819" w:rsidRPr="00460819" w:rsidRDefault="00460819" w:rsidP="00460819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val="en-GB" w:eastAsia="nb-NO"/>
        </w:rPr>
      </w:pPr>
      <w:r w:rsidRPr="00460819">
        <w:rPr>
          <w:rFonts w:ascii="Arial" w:eastAsia="Times New Roman" w:hAnsi="Arial" w:cs="Arial"/>
          <w:lang w:val="en-GB" w:eastAsia="nb-NO"/>
        </w:rPr>
        <w:t xml:space="preserve">If you take Warfarin (Marevan), INR should be 2.0 or less the day of the examination. You must stop taking Warfarin 3 days before the examination, and attend the laboratory for an INR 30 minutes before the examination. </w:t>
      </w:r>
    </w:p>
    <w:p w:rsidR="00460819" w:rsidRPr="00460819" w:rsidRDefault="00460819" w:rsidP="00460819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val="en-GB" w:eastAsia="nb-NO"/>
        </w:rPr>
      </w:pPr>
      <w:r w:rsidRPr="00460819">
        <w:rPr>
          <w:rFonts w:ascii="Arial" w:eastAsia="Times New Roman" w:hAnsi="Arial" w:cs="Arial"/>
          <w:lang w:val="en-GB" w:eastAsia="nb-NO"/>
        </w:rPr>
        <w:t xml:space="preserve">If you the last 12 months have been hospitalised or have been working in a health institution outside Scandinavia or within Scandinavia in which there has been a MRSA outbreak, you must let us know prior to the examination. </w:t>
      </w:r>
    </w:p>
    <w:p w:rsidR="00460819" w:rsidRPr="00460819" w:rsidRDefault="00460819" w:rsidP="00460819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val="en-GB" w:eastAsia="nb-NO"/>
        </w:rPr>
      </w:pPr>
    </w:p>
    <w:p w:rsidR="00460819" w:rsidRPr="00460819" w:rsidRDefault="00460819" w:rsidP="00460819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val="en-GB" w:eastAsia="nb-NO"/>
        </w:rPr>
      </w:pPr>
      <w:r w:rsidRPr="00460819">
        <w:rPr>
          <w:rFonts w:ascii="Arial" w:eastAsia="Times New Roman" w:hAnsi="Arial" w:cs="Arial"/>
          <w:lang w:val="en-GB" w:eastAsia="nb-NO"/>
        </w:rPr>
        <w:t>With kind regards</w:t>
      </w:r>
    </w:p>
    <w:p w:rsidR="00460819" w:rsidRPr="00460819" w:rsidRDefault="00460819" w:rsidP="00460819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val="en-GB" w:eastAsia="nb-NO"/>
        </w:rPr>
      </w:pPr>
      <w:r w:rsidRPr="00460819">
        <w:rPr>
          <w:rFonts w:ascii="Arial" w:eastAsia="Times New Roman" w:hAnsi="Arial" w:cs="Arial"/>
          <w:lang w:val="en-GB" w:eastAsia="nb-NO"/>
        </w:rPr>
        <w:t xml:space="preserve">Gastro. Lab / Medical ward. </w:t>
      </w:r>
    </w:p>
    <w:p w:rsidR="00460819" w:rsidRPr="00460819" w:rsidRDefault="00460819" w:rsidP="00460819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val="en-GB" w:eastAsia="nb-NO"/>
        </w:rPr>
      </w:pPr>
      <w:r w:rsidRPr="00460819">
        <w:rPr>
          <w:rFonts w:ascii="Arial" w:eastAsia="Times New Roman" w:hAnsi="Arial" w:cs="Arial"/>
          <w:lang w:val="en-GB" w:eastAsia="nb-NO"/>
        </w:rPr>
        <w:t>Phone: 22 95 76 21</w:t>
      </w:r>
    </w:p>
    <w:p w:rsidR="005F36B9" w:rsidRPr="00460819" w:rsidRDefault="005F36B9" w:rsidP="00460819">
      <w:pPr>
        <w:spacing w:after="240" w:line="240" w:lineRule="auto"/>
        <w:rPr>
          <w:rFonts w:ascii="Arial" w:hAnsi="Arial" w:cs="Arial"/>
          <w:lang w:val="en-GB"/>
        </w:rPr>
      </w:pPr>
    </w:p>
    <w:sectPr w:rsidR="005F36B9" w:rsidRPr="0046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221F"/>
    <w:multiLevelType w:val="hybridMultilevel"/>
    <w:tmpl w:val="A21A3E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B9"/>
    <w:rsid w:val="001B761B"/>
    <w:rsid w:val="002D79A7"/>
    <w:rsid w:val="00460819"/>
    <w:rsid w:val="005F36B9"/>
    <w:rsid w:val="006476FD"/>
    <w:rsid w:val="009D3611"/>
    <w:rsid w:val="009D3F2C"/>
    <w:rsid w:val="00D853FB"/>
    <w:rsid w:val="00E97676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3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F3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F3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3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F3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F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Volvat Medisinske Senter AS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Urstad Anne Helene</dc:creator>
  <cp:lastModifiedBy>Mads</cp:lastModifiedBy>
  <cp:revision>2</cp:revision>
  <dcterms:created xsi:type="dcterms:W3CDTF">2015-01-08T12:17:00Z</dcterms:created>
  <dcterms:modified xsi:type="dcterms:W3CDTF">2015-01-08T12:17:00Z</dcterms:modified>
</cp:coreProperties>
</file>